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D754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</w:rPr>
      </w:pPr>
    </w:p>
    <w:p w14:paraId="26D279D3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739851FD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358E5BE9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3168BD02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1A27B485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00450E0A" w14:textId="77777777" w:rsidR="003A4C3B" w:rsidRDefault="003A4C3B" w:rsidP="00596AEF">
      <w:pPr>
        <w:bidi w:val="0"/>
        <w:jc w:val="center"/>
        <w:rPr>
          <w:rFonts w:asciiTheme="majorBidi" w:hAnsiTheme="majorBidi" w:cstheme="majorBidi"/>
          <w:sz w:val="2"/>
          <w:szCs w:val="2"/>
          <w:lang w:bidi="ar-YE"/>
        </w:rPr>
      </w:pPr>
    </w:p>
    <w:p w14:paraId="74384030" w14:textId="77777777" w:rsidR="00185462" w:rsidRDefault="00185462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2D03783D" w14:textId="77777777" w:rsidR="00185462" w:rsidRDefault="00185462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79287554" w14:textId="77777777" w:rsidR="00185462" w:rsidRDefault="00185462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202A080F" w14:textId="77777777" w:rsidR="00897C74" w:rsidRPr="00897C74" w:rsidRDefault="00897C74" w:rsidP="00ED2E39">
      <w:pPr>
        <w:bidi w:val="0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  <w:r w:rsidRPr="00185462">
        <w:rPr>
          <w:rFonts w:asciiTheme="majorBidi" w:eastAsia="Times New Roman" w:hAnsiTheme="majorBidi" w:cstheme="majorBidi"/>
          <w:b/>
          <w:bCs/>
          <w:sz w:val="36"/>
          <w:szCs w:val="36"/>
        </w:rPr>
        <w:t>Civilization Building in Holy Quran</w:t>
      </w:r>
      <w:r w:rsidR="00185462" w:rsidRPr="0018546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: 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A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S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tudy of the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P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illars of the Civilization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B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uilding and the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F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all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F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>actors</w:t>
      </w:r>
    </w:p>
    <w:p w14:paraId="0783FAB3" w14:textId="77777777" w:rsidR="003A4C3B" w:rsidRDefault="003A4C3B" w:rsidP="0018546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lang w:bidi="ar-YE"/>
        </w:rPr>
      </w:pPr>
    </w:p>
    <w:p w14:paraId="6D3550EF" w14:textId="77777777" w:rsidR="00897C74" w:rsidRPr="00897C74" w:rsidRDefault="00897C74" w:rsidP="0018546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bidi="ar-YE"/>
        </w:rPr>
      </w:pPr>
    </w:p>
    <w:p w14:paraId="316ECB99" w14:textId="77777777" w:rsidR="003A4C3B" w:rsidRPr="003748B8" w:rsidRDefault="003A4C3B" w:rsidP="0080273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748B8">
        <w:rPr>
          <w:rFonts w:asciiTheme="majorBidi" w:hAnsiTheme="majorBidi" w:cstheme="majorBidi"/>
          <w:b/>
          <w:bCs/>
          <w:sz w:val="32"/>
          <w:szCs w:val="32"/>
        </w:rPr>
        <w:t xml:space="preserve">A </w:t>
      </w:r>
      <w:r w:rsidR="00802732">
        <w:rPr>
          <w:rFonts w:asciiTheme="majorBidi" w:hAnsiTheme="majorBidi" w:cstheme="majorBidi"/>
          <w:b/>
          <w:bCs/>
          <w:sz w:val="32"/>
          <w:szCs w:val="32"/>
        </w:rPr>
        <w:t>Proposal</w:t>
      </w:r>
      <w:r w:rsidRPr="003748B8">
        <w:rPr>
          <w:rFonts w:asciiTheme="majorBidi" w:hAnsiTheme="majorBidi" w:cstheme="majorBidi"/>
          <w:b/>
          <w:bCs/>
          <w:sz w:val="32"/>
          <w:szCs w:val="32"/>
        </w:rPr>
        <w:t xml:space="preserve"> Submitted by</w:t>
      </w:r>
    </w:p>
    <w:p w14:paraId="02858048" w14:textId="77777777" w:rsidR="00897C74" w:rsidRDefault="00897C74" w:rsidP="0018546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YE"/>
        </w:rPr>
      </w:pPr>
      <w:r w:rsidRPr="00897C74">
        <w:rPr>
          <w:rFonts w:asciiTheme="majorBidi" w:hAnsiTheme="majorBidi" w:cstheme="majorBidi"/>
          <w:sz w:val="32"/>
          <w:szCs w:val="32"/>
        </w:rPr>
        <w:t>Ibrahim Faisal Ahmed Al-</w:t>
      </w:r>
      <w:proofErr w:type="spellStart"/>
      <w:r w:rsidR="00185462">
        <w:rPr>
          <w:rFonts w:asciiTheme="majorBidi" w:hAnsiTheme="majorBidi" w:cstheme="majorBidi"/>
          <w:sz w:val="32"/>
          <w:szCs w:val="32"/>
        </w:rPr>
        <w:t>A</w:t>
      </w:r>
      <w:r w:rsidRPr="00897C74">
        <w:rPr>
          <w:rFonts w:asciiTheme="majorBidi" w:hAnsiTheme="majorBidi" w:cstheme="majorBidi"/>
          <w:sz w:val="32"/>
          <w:szCs w:val="32"/>
        </w:rPr>
        <w:t>ghbas</w:t>
      </w:r>
      <w:proofErr w:type="spellEnd"/>
    </w:p>
    <w:p w14:paraId="5696F983" w14:textId="77777777" w:rsidR="00897C74" w:rsidRPr="003748B8" w:rsidRDefault="00897C74" w:rsidP="0018546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lang w:bidi="ar-YE"/>
        </w:rPr>
      </w:pPr>
    </w:p>
    <w:p w14:paraId="78EEE8A3" w14:textId="77777777" w:rsidR="003A4C3B" w:rsidRPr="003748B8" w:rsidRDefault="003A4C3B" w:rsidP="00185462">
      <w:pPr>
        <w:bidi w:val="0"/>
        <w:jc w:val="center"/>
        <w:rPr>
          <w:rFonts w:asciiTheme="majorBidi" w:hAnsiTheme="majorBidi" w:cstheme="majorBidi"/>
          <w:b/>
          <w:bCs/>
          <w:sz w:val="29"/>
          <w:szCs w:val="29"/>
        </w:rPr>
      </w:pPr>
      <w:r w:rsidRPr="003748B8">
        <w:rPr>
          <w:rFonts w:asciiTheme="majorBidi" w:hAnsiTheme="majorBidi" w:cstheme="majorBidi"/>
          <w:b/>
          <w:bCs/>
          <w:sz w:val="29"/>
          <w:szCs w:val="29"/>
        </w:rPr>
        <w:t>To</w:t>
      </w:r>
    </w:p>
    <w:p w14:paraId="005FA217" w14:textId="77777777" w:rsidR="00802732" w:rsidRDefault="003A4C3B" w:rsidP="00601B5B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</w:rPr>
      </w:pPr>
      <w:r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The </w:t>
      </w:r>
      <w:r w:rsidR="00802732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Department of </w:t>
      </w:r>
      <w:r w:rsidR="00601B5B">
        <w:rPr>
          <w:rFonts w:asciiTheme="majorBidi" w:hAnsiTheme="majorBidi" w:cstheme="majorBidi"/>
          <w:b/>
          <w:bCs/>
          <w:spacing w:val="-2"/>
          <w:sz w:val="29"/>
          <w:szCs w:val="29"/>
        </w:rPr>
        <w:t>Civil Engineering</w:t>
      </w:r>
    </w:p>
    <w:p w14:paraId="6FD9FCFB" w14:textId="77777777" w:rsidR="003A4C3B" w:rsidRPr="00601B5B" w:rsidRDefault="00802732" w:rsidP="00601B5B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</w:rPr>
      </w:pPr>
      <w:r>
        <w:rPr>
          <w:rFonts w:asciiTheme="majorBidi" w:hAnsiTheme="majorBidi" w:cstheme="majorBidi"/>
          <w:b/>
          <w:bCs/>
          <w:spacing w:val="-2"/>
          <w:sz w:val="29"/>
          <w:szCs w:val="29"/>
        </w:rPr>
        <w:t>In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 Partial Fulfillment of the Requirements for the </w:t>
      </w:r>
      <w:r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>Master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 </w:t>
      </w:r>
      <w:r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program 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in 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br/>
      </w:r>
      <w:r w:rsidR="00601B5B">
        <w:rPr>
          <w:rFonts w:asciiTheme="majorBidi" w:hAnsiTheme="majorBidi" w:cstheme="majorBidi"/>
          <w:b/>
          <w:bCs/>
          <w:spacing w:val="-2"/>
          <w:sz w:val="29"/>
          <w:szCs w:val="29"/>
        </w:rPr>
        <w:t>Civil Engineering</w:t>
      </w:r>
    </w:p>
    <w:p w14:paraId="18CB24F8" w14:textId="77777777" w:rsidR="00802732" w:rsidRPr="008435D5" w:rsidRDefault="00802732" w:rsidP="00802732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  <w:lang w:val="e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4360"/>
      </w:tblGrid>
      <w:tr w:rsidR="00867F34" w14:paraId="486C6B05" w14:textId="77777777" w:rsidTr="00063886">
        <w:tc>
          <w:tcPr>
            <w:tcW w:w="4359" w:type="dxa"/>
          </w:tcPr>
          <w:p w14:paraId="445602A7" w14:textId="77777777" w:rsidR="00867F34" w:rsidRPr="00867F34" w:rsidRDefault="00867F34" w:rsidP="00867F3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7F3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Supervisor</w:t>
            </w:r>
          </w:p>
          <w:p w14:paraId="32B0A23A" w14:textId="77777777" w:rsidR="00867F34" w:rsidRPr="00867F34" w:rsidRDefault="00867F34" w:rsidP="008F28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7F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Abdulwahab A</w:t>
            </w:r>
            <w:r w:rsidR="008F28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867F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M. Al-Saeedi</w:t>
            </w:r>
          </w:p>
          <w:p w14:paraId="3D4C5194" w14:textId="77777777" w:rsidR="00867F34" w:rsidRDefault="00867F34" w:rsidP="00867F3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Associate </w:t>
            </w:r>
            <w:r w:rsidRPr="008435D5">
              <w:rPr>
                <w:rFonts w:asciiTheme="majorBidi" w:hAnsiTheme="majorBidi" w:cstheme="majorBidi"/>
                <w:sz w:val="26"/>
                <w:szCs w:val="26"/>
              </w:rPr>
              <w:t xml:space="preserve">Professor of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Fiqh Principles</w:t>
            </w:r>
          </w:p>
          <w:p w14:paraId="33E271AF" w14:textId="77777777" w:rsidR="00867F34" w:rsidRDefault="00867F34" w:rsidP="00867F3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Hodeida University</w:t>
            </w:r>
          </w:p>
        </w:tc>
        <w:tc>
          <w:tcPr>
            <w:tcW w:w="4360" w:type="dxa"/>
          </w:tcPr>
          <w:p w14:paraId="11301507" w14:textId="77777777" w:rsidR="00867F34" w:rsidRPr="00867F34" w:rsidRDefault="00867F34" w:rsidP="00867F3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7F3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Co-Supervisor</w:t>
            </w:r>
          </w:p>
          <w:p w14:paraId="7CA367D5" w14:textId="77777777" w:rsidR="00867F34" w:rsidRPr="00867F34" w:rsidRDefault="00867F34" w:rsidP="008F28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7F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Abdulwahab A</w:t>
            </w:r>
            <w:r w:rsidR="008F28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867F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M. Al-Saeedi</w:t>
            </w:r>
          </w:p>
          <w:p w14:paraId="23D362B9" w14:textId="77777777" w:rsidR="00867F34" w:rsidRDefault="00867F34" w:rsidP="00867F3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Assistant </w:t>
            </w:r>
            <w:r w:rsidRPr="008435D5">
              <w:rPr>
                <w:rFonts w:asciiTheme="majorBidi" w:hAnsiTheme="majorBidi" w:cstheme="majorBidi"/>
                <w:sz w:val="26"/>
                <w:szCs w:val="26"/>
              </w:rPr>
              <w:t xml:space="preserve">Professor of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Fiqh Principles</w:t>
            </w:r>
          </w:p>
          <w:p w14:paraId="7F7F0EEC" w14:textId="77777777" w:rsidR="00867F34" w:rsidRPr="00867F34" w:rsidRDefault="00867F34" w:rsidP="00867F3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Hodeida University </w:t>
            </w:r>
          </w:p>
        </w:tc>
      </w:tr>
    </w:tbl>
    <w:p w14:paraId="02527F41" w14:textId="77777777" w:rsidR="008363D9" w:rsidRDefault="008363D9" w:rsidP="008363D9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1E88B53" w14:textId="77777777" w:rsidR="00185462" w:rsidRDefault="00185462" w:rsidP="008363D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lang w:bidi="ar-Y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84"/>
        <w:gridCol w:w="2614"/>
        <w:gridCol w:w="3221"/>
      </w:tblGrid>
      <w:tr w:rsidR="003A4C3B" w:rsidRPr="003748B8" w14:paraId="601904BC" w14:textId="77777777" w:rsidTr="00897C74">
        <w:trPr>
          <w:trHeight w:val="283"/>
          <w:jc w:val="center"/>
        </w:trPr>
        <w:tc>
          <w:tcPr>
            <w:tcW w:w="1654" w:type="pct"/>
            <w:shd w:val="clear" w:color="auto" w:fill="auto"/>
          </w:tcPr>
          <w:p w14:paraId="4135B729" w14:textId="77777777" w:rsidR="003A4C3B" w:rsidRPr="003748B8" w:rsidRDefault="006B32DE" w:rsidP="0018546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April</w:t>
            </w:r>
            <w:r w:rsidR="003A4C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,</w:t>
            </w:r>
            <w:r w:rsidR="003A4C3B" w:rsidRPr="00164FD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2018</w:t>
            </w:r>
            <w:r w:rsidR="003A4C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AD</w:t>
            </w:r>
          </w:p>
        </w:tc>
        <w:tc>
          <w:tcPr>
            <w:tcW w:w="1499" w:type="pct"/>
            <w:shd w:val="clear" w:color="auto" w:fill="auto"/>
          </w:tcPr>
          <w:p w14:paraId="44C07FBA" w14:textId="77777777" w:rsidR="003A4C3B" w:rsidRPr="003748B8" w:rsidRDefault="003A4C3B" w:rsidP="0018546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748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Sana'a</w:t>
            </w:r>
          </w:p>
        </w:tc>
        <w:tc>
          <w:tcPr>
            <w:tcW w:w="1847" w:type="pct"/>
            <w:shd w:val="clear" w:color="auto" w:fill="auto"/>
          </w:tcPr>
          <w:p w14:paraId="27F0E8A0" w14:textId="77777777" w:rsidR="003A4C3B" w:rsidRPr="003748B8" w:rsidRDefault="00C225AE" w:rsidP="00185462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Sha’ban</w:t>
            </w:r>
            <w:r w:rsidR="003A4C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, 1439</w:t>
            </w:r>
            <w:r w:rsidR="003A4C3B" w:rsidRPr="00164FD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AH</w:t>
            </w:r>
          </w:p>
        </w:tc>
      </w:tr>
    </w:tbl>
    <w:p w14:paraId="3AD78C7E" w14:textId="77777777" w:rsidR="00897C74" w:rsidRDefault="00897C74" w:rsidP="00BB2E1D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97C74" w:rsidSect="00007782">
      <w:headerReference w:type="default" r:id="rId8"/>
      <w:pgSz w:w="11906" w:h="16838"/>
      <w:pgMar w:top="1134" w:right="1418" w:bottom="1134" w:left="1985" w:header="567" w:footer="567" w:gutter="0"/>
      <w:pgNumType w:fmt="low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027A" w14:textId="77777777" w:rsidR="00652A1D" w:rsidRDefault="00652A1D" w:rsidP="003A4C3B">
      <w:pPr>
        <w:spacing w:after="0" w:line="240" w:lineRule="auto"/>
      </w:pPr>
      <w:r>
        <w:separator/>
      </w:r>
    </w:p>
  </w:endnote>
  <w:endnote w:type="continuationSeparator" w:id="0">
    <w:p w14:paraId="7D7A8C94" w14:textId="77777777" w:rsidR="00652A1D" w:rsidRDefault="00652A1D" w:rsidP="003A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11F6" w14:textId="77777777" w:rsidR="00652A1D" w:rsidRDefault="00652A1D" w:rsidP="003A4C3B">
      <w:pPr>
        <w:spacing w:after="0" w:line="240" w:lineRule="auto"/>
      </w:pPr>
      <w:r>
        <w:separator/>
      </w:r>
    </w:p>
  </w:footnote>
  <w:footnote w:type="continuationSeparator" w:id="0">
    <w:p w14:paraId="1C2324E5" w14:textId="77777777" w:rsidR="00652A1D" w:rsidRDefault="00652A1D" w:rsidP="003A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3376" w14:textId="3B2CADA3" w:rsidR="00802732" w:rsidRDefault="00B15AF0" w:rsidP="00596AEF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0E22FA" wp14:editId="67E123FF">
              <wp:simplePos x="0" y="0"/>
              <wp:positionH relativeFrom="column">
                <wp:posOffset>-498474</wp:posOffset>
              </wp:positionH>
              <wp:positionV relativeFrom="paragraph">
                <wp:posOffset>1905</wp:posOffset>
              </wp:positionV>
              <wp:extent cx="4629150" cy="124460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244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2BE57" w14:textId="77777777" w:rsidR="00B15AF0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smartTag w:uri="urn:schemas-microsoft-com:office:smarttags" w:element="PlaceType">
                            <w:r w:rsidRPr="005A17A5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  <w:lang w:bidi="ar-YE"/>
                              </w:rPr>
                              <w:t>Republic</w:t>
                            </w:r>
                          </w:smartTag>
                          <w:r w:rsidRPr="005A17A5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  <w:t xml:space="preserve"> of Yemen</w:t>
                          </w:r>
                        </w:p>
                        <w:p w14:paraId="67DCC720" w14:textId="77777777" w:rsidR="00B15AF0" w:rsidRPr="0070314B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r w:rsidRPr="0070314B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en" w:bidi="ar-YE"/>
                            </w:rPr>
                            <w:t>Ministry of Education and Scientific Research</w:t>
                          </w:r>
                        </w:p>
                        <w:p w14:paraId="1BD00752" w14:textId="77777777" w:rsidR="00B15AF0" w:rsidRPr="005A17A5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r w:rsidRPr="005A17A5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  <w:t>University of Science and Technology</w:t>
                          </w:r>
                        </w:p>
                        <w:p w14:paraId="16B58F76" w14:textId="77777777" w:rsidR="00B15AF0" w:rsidRPr="005A17A5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r w:rsidRPr="005A17A5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  <w:t>Deanship of Postgraduate Studies and Scientific Research</w:t>
                          </w:r>
                        </w:p>
                        <w:p w14:paraId="4E4D5DF6" w14:textId="77777777" w:rsidR="00B15AF0" w:rsidRPr="005A17A5" w:rsidRDefault="00B15AF0" w:rsidP="00B15AF0">
                          <w:pPr>
                            <w:spacing w:after="0" w:line="36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</w:p>
                        <w:p w14:paraId="091A73C6" w14:textId="77777777" w:rsidR="00B15AF0" w:rsidRPr="00B34CF1" w:rsidRDefault="00B15AF0" w:rsidP="00B15AF0">
                          <w:pPr>
                            <w:spacing w:after="0" w:line="36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E22FA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-39.25pt;margin-top:.15pt;width:364.5pt;height: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lYTwIAAH4EAAAOAAAAZHJzL2Uyb0RvYy54bWysVM2O0zAQviPxDpbvNE3JFjZquiq7KkKq&#10;dlfqoj27jtNEOB5ju03KnX0Wrhw48Cbdt2HspN2ycEJcnPHM5/n7ZjK5aGtJtsLYClRG48GQEqE4&#10;5JVaZ/Tj3fzVW0qsYypnEpTI6E5YejF9+WLS6FSMoASZC0PQibJpozNaOqfTKLK8FDWzA9BCobEA&#10;UzOHV7OOcsMa9F7LaDQcjqMGTK4NcGEtaq86I50G/0UhuLspCisckRnF3Fw4TThX/oymE5auDdNl&#10;xfs02D9kUbNKYdCjqyvmGNmY6g9XdcUNWCjcgEMdQVFUXIQasJp4+KyaZcm0CLVgc6w+tsn+P7f8&#10;entrSJUjd5QoViNFj1/33/ff9j/J48P+B4l9ixptU0QuNWJd+w5aD/flWr0A/skiJDrBdA8soj2m&#10;LUztv1gswYfIwu7YedE6wlGZjEfn8RmaONriUZKMh4Gb6Om5Nta9F1ATL2TUILUhBbZdWOcTYOkB&#10;4qMpmFdSBnqlIk1Gx6/R/28WfCGV14gwKL0bX0eXupdcu2r7Bqwg32H9BrohsprPK0xlway7ZQan&#10;BtPHTXA3eBQSMCT0EiUlmC9/03s8kolWShqcwozazxtmBCXyg0Kaz+Mk8WMbLsnZmxFezKlldWpR&#10;m/oScNCRSswuiB7v5EFbGKjvcWFmPiqamOIYO6PuIF66bjdw4biYzQIIB1Uzt1BLzQ+0+0bftffM&#10;6J4Nh0Rew2FeWfqMlA7bNX+2cVBUgTHf4K6r/fzgkAci+4X0W3R6D6in38b0FwAAAP//AwBQSwME&#10;FAAGAAgAAAAhABOyg+bfAAAACAEAAA8AAABkcnMvZG93bnJldi54bWxMj0FLw0AQhe+C/2EZwVu7&#10;sSUxptmUEiiC6KG1F2+b7DQJzc7G7LaN/nrHkx4f7+PNN/l6sr244Og7Rwoe5hEIpNqZjhoFh/ft&#10;LAXhgyaje0eo4As9rIvbm1xnxl1ph5d9aASPkM+0gjaEIZPS1y1a7eduQOLu6EarA8exkWbUVx63&#10;vVxEUSKt7ogvtHrAssX6tD9bBS/l9k3vqoVNv/vy+fW4GT4PH7FS93fTZgUi4BT+YPjVZ3Uo2Kly&#10;ZzJe9Apmj2nMqIIlCK6TOOJYMfeULEEWufz/QPEDAAD//wMAUEsBAi0AFAAGAAgAAAAhALaDOJL+&#10;AAAA4QEAABMAAAAAAAAAAAAAAAAAAAAAAFtDb250ZW50X1R5cGVzXS54bWxQSwECLQAUAAYACAAA&#10;ACEAOP0h/9YAAACUAQAACwAAAAAAAAAAAAAAAAAvAQAAX3JlbHMvLnJlbHNQSwECLQAUAAYACAAA&#10;ACEA+DU5WE8CAAB+BAAADgAAAAAAAAAAAAAAAAAuAgAAZHJzL2Uyb0RvYy54bWxQSwECLQAUAAYA&#10;CAAAACEAE7KD5t8AAAAIAQAADwAAAAAAAAAAAAAAAACpBAAAZHJzL2Rvd25yZXYueG1sUEsFBgAA&#10;AAAEAAQA8wAAALUFAAAAAA==&#10;" filled="f" stroked="f" strokeweight=".5pt">
              <v:textbox>
                <w:txbxContent>
                  <w:p w14:paraId="18D2BE57" w14:textId="77777777" w:rsidR="00B15AF0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smartTag w:uri="urn:schemas-microsoft-com:office:smarttags" w:element="PlaceType">
                      <w:r w:rsidRPr="005A17A5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  <w:lang w:bidi="ar-YE"/>
                        </w:rPr>
                        <w:t>Republic</w:t>
                      </w:r>
                    </w:smartTag>
                    <w:r w:rsidRPr="005A17A5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  <w:t xml:space="preserve"> of Yemen</w:t>
                    </w:r>
                  </w:p>
                  <w:p w14:paraId="67DCC720" w14:textId="77777777" w:rsidR="00B15AF0" w:rsidRPr="0070314B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r w:rsidRPr="0070314B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en" w:bidi="ar-YE"/>
                      </w:rPr>
                      <w:t>Ministry of Education and Scientific Research</w:t>
                    </w:r>
                  </w:p>
                  <w:p w14:paraId="1BD00752" w14:textId="77777777" w:rsidR="00B15AF0" w:rsidRPr="005A17A5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r w:rsidRPr="005A17A5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  <w:t>University of Science and Technology</w:t>
                    </w:r>
                  </w:p>
                  <w:p w14:paraId="16B58F76" w14:textId="77777777" w:rsidR="00B15AF0" w:rsidRPr="005A17A5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r w:rsidRPr="005A17A5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  <w:t>Deanship of Postgraduate Studies and Scientific Research</w:t>
                    </w:r>
                  </w:p>
                  <w:p w14:paraId="4E4D5DF6" w14:textId="77777777" w:rsidR="00B15AF0" w:rsidRPr="005A17A5" w:rsidRDefault="00B15AF0" w:rsidP="00B15AF0">
                    <w:pPr>
                      <w:spacing w:after="0" w:line="360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</w:p>
                  <w:p w14:paraId="091A73C6" w14:textId="77777777" w:rsidR="00B15AF0" w:rsidRPr="00B34CF1" w:rsidRDefault="00B15AF0" w:rsidP="00B15AF0">
                    <w:pPr>
                      <w:spacing w:after="0" w:line="360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</w:p>
                </w:txbxContent>
              </v:textbox>
            </v:shape>
          </w:pict>
        </mc:Fallback>
      </mc:AlternateContent>
    </w:r>
    <w:r w:rsidR="00604457">
      <w:rPr>
        <w:noProof/>
      </w:rPr>
      <w:drawing>
        <wp:anchor distT="0" distB="0" distL="114300" distR="114300" simplePos="0" relativeHeight="251661312" behindDoc="1" locked="0" layoutInCell="1" allowOverlap="1" wp14:anchorId="360DC844" wp14:editId="7B611A0F">
          <wp:simplePos x="0" y="0"/>
          <wp:positionH relativeFrom="column">
            <wp:posOffset>4758690</wp:posOffset>
          </wp:positionH>
          <wp:positionV relativeFrom="paragraph">
            <wp:posOffset>152400</wp:posOffset>
          </wp:positionV>
          <wp:extent cx="973455" cy="996950"/>
          <wp:effectExtent l="0" t="0" r="0" b="0"/>
          <wp:wrapTight wrapText="bothSides">
            <wp:wrapPolygon edited="0">
              <wp:start x="8877" y="0"/>
              <wp:lineTo x="6341" y="413"/>
              <wp:lineTo x="1691" y="4540"/>
              <wp:lineTo x="0" y="17335"/>
              <wp:lineTo x="0" y="20637"/>
              <wp:lineTo x="845" y="21050"/>
              <wp:lineTo x="20290" y="21050"/>
              <wp:lineTo x="21135" y="20637"/>
              <wp:lineTo x="21135" y="17335"/>
              <wp:lineTo x="20290" y="5366"/>
              <wp:lineTo x="16063" y="1238"/>
              <wp:lineTo x="13104" y="0"/>
              <wp:lineTo x="8877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73455" cy="99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3E4B3" w14:textId="77777777" w:rsidR="00802732" w:rsidRDefault="00802732" w:rsidP="00596AEF">
    <w:pPr>
      <w:pStyle w:val="a3"/>
      <w:jc w:val="center"/>
    </w:pPr>
  </w:p>
  <w:p w14:paraId="41396EA9" w14:textId="77777777" w:rsidR="00185462" w:rsidRDefault="00185462" w:rsidP="00596A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F25"/>
    <w:multiLevelType w:val="hybridMultilevel"/>
    <w:tmpl w:val="04BE6670"/>
    <w:lvl w:ilvl="0" w:tplc="DE1086C6">
      <w:start w:val="1"/>
      <w:numFmt w:val="lowerRoman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C1783"/>
    <w:multiLevelType w:val="hybridMultilevel"/>
    <w:tmpl w:val="4FD882D6"/>
    <w:lvl w:ilvl="0" w:tplc="0409001B">
      <w:start w:val="1"/>
      <w:numFmt w:val="lowerRoman"/>
      <w:lvlText w:val="%1."/>
      <w:lvlJc w:val="right"/>
      <w:pPr>
        <w:ind w:left="2278" w:hanging="360"/>
      </w:pPr>
    </w:lvl>
    <w:lvl w:ilvl="1" w:tplc="04090019" w:tentative="1">
      <w:start w:val="1"/>
      <w:numFmt w:val="lowerLetter"/>
      <w:lvlText w:val="%2."/>
      <w:lvlJc w:val="left"/>
      <w:pPr>
        <w:ind w:left="2998" w:hanging="360"/>
      </w:pPr>
    </w:lvl>
    <w:lvl w:ilvl="2" w:tplc="0409001B" w:tentative="1">
      <w:start w:val="1"/>
      <w:numFmt w:val="lowerRoman"/>
      <w:lvlText w:val="%3."/>
      <w:lvlJc w:val="right"/>
      <w:pPr>
        <w:ind w:left="3718" w:hanging="180"/>
      </w:pPr>
    </w:lvl>
    <w:lvl w:ilvl="3" w:tplc="0409000F" w:tentative="1">
      <w:start w:val="1"/>
      <w:numFmt w:val="decimal"/>
      <w:lvlText w:val="%4."/>
      <w:lvlJc w:val="left"/>
      <w:pPr>
        <w:ind w:left="4438" w:hanging="360"/>
      </w:pPr>
    </w:lvl>
    <w:lvl w:ilvl="4" w:tplc="04090019" w:tentative="1">
      <w:start w:val="1"/>
      <w:numFmt w:val="lowerLetter"/>
      <w:lvlText w:val="%5."/>
      <w:lvlJc w:val="left"/>
      <w:pPr>
        <w:ind w:left="5158" w:hanging="360"/>
      </w:pPr>
    </w:lvl>
    <w:lvl w:ilvl="5" w:tplc="0409001B" w:tentative="1">
      <w:start w:val="1"/>
      <w:numFmt w:val="lowerRoman"/>
      <w:lvlText w:val="%6."/>
      <w:lvlJc w:val="right"/>
      <w:pPr>
        <w:ind w:left="5878" w:hanging="180"/>
      </w:pPr>
    </w:lvl>
    <w:lvl w:ilvl="6" w:tplc="0409000F" w:tentative="1">
      <w:start w:val="1"/>
      <w:numFmt w:val="decimal"/>
      <w:lvlText w:val="%7."/>
      <w:lvlJc w:val="left"/>
      <w:pPr>
        <w:ind w:left="6598" w:hanging="360"/>
      </w:pPr>
    </w:lvl>
    <w:lvl w:ilvl="7" w:tplc="04090019" w:tentative="1">
      <w:start w:val="1"/>
      <w:numFmt w:val="lowerLetter"/>
      <w:lvlText w:val="%8."/>
      <w:lvlJc w:val="left"/>
      <w:pPr>
        <w:ind w:left="7318" w:hanging="360"/>
      </w:pPr>
    </w:lvl>
    <w:lvl w:ilvl="8" w:tplc="040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2" w15:restartNumberingAfterBreak="0">
    <w:nsid w:val="46D77BB5"/>
    <w:multiLevelType w:val="hybridMultilevel"/>
    <w:tmpl w:val="2DE29E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4101"/>
    <w:multiLevelType w:val="hybridMultilevel"/>
    <w:tmpl w:val="FB6E43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63BA3"/>
    <w:multiLevelType w:val="hybridMultilevel"/>
    <w:tmpl w:val="5C14FD0A"/>
    <w:lvl w:ilvl="0" w:tplc="E91A0B96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3B"/>
    <w:rsid w:val="00007782"/>
    <w:rsid w:val="00063886"/>
    <w:rsid w:val="000804CE"/>
    <w:rsid w:val="000E34DE"/>
    <w:rsid w:val="000F7C80"/>
    <w:rsid w:val="00185462"/>
    <w:rsid w:val="00191F24"/>
    <w:rsid w:val="001A54A8"/>
    <w:rsid w:val="00223730"/>
    <w:rsid w:val="002428BA"/>
    <w:rsid w:val="002515AA"/>
    <w:rsid w:val="00270EB5"/>
    <w:rsid w:val="00287C54"/>
    <w:rsid w:val="00330619"/>
    <w:rsid w:val="0035256E"/>
    <w:rsid w:val="003A4C3B"/>
    <w:rsid w:val="003F4AB8"/>
    <w:rsid w:val="003F5F3A"/>
    <w:rsid w:val="003F691F"/>
    <w:rsid w:val="004306FB"/>
    <w:rsid w:val="004C3F05"/>
    <w:rsid w:val="00596AEF"/>
    <w:rsid w:val="00601B5B"/>
    <w:rsid w:val="00604457"/>
    <w:rsid w:val="00652A1D"/>
    <w:rsid w:val="00654234"/>
    <w:rsid w:val="0069242F"/>
    <w:rsid w:val="006B32DE"/>
    <w:rsid w:val="006B7D6A"/>
    <w:rsid w:val="006D7EE4"/>
    <w:rsid w:val="00702C36"/>
    <w:rsid w:val="00725D96"/>
    <w:rsid w:val="00775A71"/>
    <w:rsid w:val="0079338F"/>
    <w:rsid w:val="00802732"/>
    <w:rsid w:val="0080781D"/>
    <w:rsid w:val="00811F56"/>
    <w:rsid w:val="008334BE"/>
    <w:rsid w:val="008363D9"/>
    <w:rsid w:val="008661B6"/>
    <w:rsid w:val="00867F34"/>
    <w:rsid w:val="00897C74"/>
    <w:rsid w:val="008E02BA"/>
    <w:rsid w:val="008F2890"/>
    <w:rsid w:val="00973511"/>
    <w:rsid w:val="00975410"/>
    <w:rsid w:val="00AC674B"/>
    <w:rsid w:val="00B15AF0"/>
    <w:rsid w:val="00B267FC"/>
    <w:rsid w:val="00B96706"/>
    <w:rsid w:val="00BB2E1D"/>
    <w:rsid w:val="00BC762F"/>
    <w:rsid w:val="00BE206E"/>
    <w:rsid w:val="00C225AE"/>
    <w:rsid w:val="00D137E2"/>
    <w:rsid w:val="00D35A9A"/>
    <w:rsid w:val="00D365C4"/>
    <w:rsid w:val="00D62A28"/>
    <w:rsid w:val="00D70F37"/>
    <w:rsid w:val="00DC7E07"/>
    <w:rsid w:val="00E31145"/>
    <w:rsid w:val="00ED2E39"/>
    <w:rsid w:val="00F223A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EFFF2C"/>
  <w15:docId w15:val="{14152E18-1985-4A46-BAE6-0AC19F9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4C3B"/>
  </w:style>
  <w:style w:type="paragraph" w:styleId="a4">
    <w:name w:val="footer"/>
    <w:basedOn w:val="a"/>
    <w:link w:val="Char0"/>
    <w:uiPriority w:val="99"/>
    <w:unhideWhenUsed/>
    <w:rsid w:val="003A4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4C3B"/>
  </w:style>
  <w:style w:type="paragraph" w:styleId="a5">
    <w:name w:val="Balloon Text"/>
    <w:basedOn w:val="a"/>
    <w:link w:val="Char1"/>
    <w:uiPriority w:val="99"/>
    <w:semiHidden/>
    <w:unhideWhenUsed/>
    <w:rsid w:val="003A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A4C3B"/>
    <w:rPr>
      <w:rFonts w:ascii="Tahoma" w:hAnsi="Tahoma" w:cs="Tahoma"/>
      <w:sz w:val="16"/>
      <w:szCs w:val="16"/>
    </w:rPr>
  </w:style>
  <w:style w:type="character" w:customStyle="1" w:styleId="Char2">
    <w:name w:val="نص تعليق ختامي Char"/>
    <w:basedOn w:val="a0"/>
    <w:link w:val="a6"/>
    <w:uiPriority w:val="99"/>
    <w:rsid w:val="003A4C3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endnote text"/>
    <w:basedOn w:val="a"/>
    <w:link w:val="Char2"/>
    <w:uiPriority w:val="99"/>
    <w:unhideWhenUsed/>
    <w:rsid w:val="003A4C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نص تعليق ختامي Char1"/>
    <w:basedOn w:val="a0"/>
    <w:uiPriority w:val="99"/>
    <w:semiHidden/>
    <w:rsid w:val="003A4C3B"/>
    <w:rPr>
      <w:sz w:val="20"/>
      <w:szCs w:val="20"/>
    </w:rPr>
  </w:style>
  <w:style w:type="paragraph" w:customStyle="1" w:styleId="1">
    <w:name w:val="1"/>
    <w:basedOn w:val="a"/>
    <w:link w:val="1Char"/>
    <w:qFormat/>
    <w:rsid w:val="003A4C3B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">
    <w:name w:val="1 Char"/>
    <w:link w:val="1"/>
    <w:rsid w:val="003A4C3B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table" w:styleId="a7">
    <w:name w:val="Table Grid"/>
    <w:basedOn w:val="a1"/>
    <w:uiPriority w:val="59"/>
    <w:rsid w:val="0086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C5B4C6E-31FF-46DE-B238-53EB3E18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ا.ابراهيم</dc:creator>
  <cp:lastModifiedBy>اسماعيل عبده محمد الشرعبي</cp:lastModifiedBy>
  <cp:revision>71</cp:revision>
  <cp:lastPrinted>2018-04-23T07:52:00Z</cp:lastPrinted>
  <dcterms:created xsi:type="dcterms:W3CDTF">2018-03-23T01:39:00Z</dcterms:created>
  <dcterms:modified xsi:type="dcterms:W3CDTF">2024-08-28T05:48:00Z</dcterms:modified>
</cp:coreProperties>
</file>